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D84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/>
        <w:jc w:val="center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机电工程系携手吉利汽车开展职教周校企交流活动</w:t>
      </w:r>
    </w:p>
    <w:p w14:paraId="484AEC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06" w:lineRule="atLeast"/>
        <w:ind w:left="0" w:right="0"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为扎实推进职业教育活动周走深走实，深化产教融合、校企协同育人，机电工程系特邀吉利汽车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高涵部长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莅临我校，开展专题校企交流活动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。</w:t>
      </w:r>
      <w:bookmarkStart w:id="0" w:name="_GoBack"/>
      <w:bookmarkEnd w:id="0"/>
    </w:p>
    <w:p w14:paraId="15B423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06" w:lineRule="atLeast"/>
        <w:ind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drawing>
          <wp:inline distT="0" distB="0" distL="114300" distR="114300">
            <wp:extent cx="5274310" cy="3006725"/>
            <wp:effectExtent l="0" t="0" r="0" b="0"/>
            <wp:docPr id="2" name="图片 2" descr="报告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告厅"/>
                    <pic:cNvPicPr>
                      <a:picLocks noChangeAspect="1"/>
                    </pic:cNvPicPr>
                  </pic:nvPicPr>
                  <pic:blipFill>
                    <a:blip r:embed="rId4"/>
                    <a:srcRect t="3902" b="2005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EE4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6" w:lineRule="atLeast"/>
        <w:ind w:right="0" w:firstLine="64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在我院报告厅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现场，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高涵部长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以企业宣讲为切入点，向机电工程系学生全面介绍吉利汽车发展历程、企业文化、人才培养体系、员工晋升通道、工作环境及薪酬福利等核心内容。针对学生关注的职业规划、就业方向、岗位适配等问题，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高涵部长进行了详细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解答，并现场搭建线上交流群，建立长效咨询沟通渠道。</w:t>
      </w:r>
    </w:p>
    <w:p w14:paraId="5CC21C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6" w:lineRule="atLeast"/>
        <w:ind w:right="0"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宣讲结束后，高涵部长实地参观了机电工程系汽车及自动化实训室，深入了解专业实训设备配置、教学开展模式及人才培养特色，对我校实训条件与教学理念给予充分肯定。</w:t>
      </w:r>
    </w:p>
    <w:p w14:paraId="078C91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6" w:lineRule="atLeast"/>
        <w:ind w:right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drawing>
          <wp:inline distT="0" distB="0" distL="114300" distR="114300">
            <wp:extent cx="5274310" cy="2797810"/>
            <wp:effectExtent l="0" t="0" r="0" b="0"/>
            <wp:docPr id="4" name="图片 4" descr="参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参观"/>
                    <pic:cNvPicPr>
                      <a:picLocks noChangeAspect="1"/>
                    </pic:cNvPicPr>
                  </pic:nvPicPr>
                  <pic:blipFill>
                    <a:blip r:embed="rId5"/>
                    <a:srcRect t="23109" b="613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FA2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6" w:lineRule="atLeast"/>
        <w:ind w:right="0" w:firstLine="64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随后，双方在机电工程系办公室召开专题研讨会，围绕订单班建设方案、校企合作落地细节、学生留岗培养机制等关键议题展开深度研讨，进一步明确合作方向与实施路径，为后续订单班项目顺利推进、校企协同育人提质增效奠定坚实基础。</w:t>
      </w:r>
    </w:p>
    <w:p w14:paraId="0A77F7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6" w:lineRule="atLeast"/>
        <w:ind w:right="0"/>
        <w:jc w:val="left"/>
        <w:textAlignment w:val="auto"/>
        <w:rPr>
          <w:rFonts w:hint="eastAsia" w:eastAsiaTheme="minorEastAsia"/>
          <w:color w:val="000000"/>
          <w:sz w:val="28"/>
          <w:szCs w:val="28"/>
          <w:lang w:eastAsia="zh-CN"/>
        </w:rPr>
      </w:pPr>
      <w:r>
        <w:rPr>
          <w:rFonts w:hint="eastAsia" w:eastAsiaTheme="minorEastAsia"/>
          <w:color w:val="000000"/>
          <w:sz w:val="28"/>
          <w:szCs w:val="28"/>
          <w:lang w:eastAsia="zh-CN"/>
        </w:rPr>
        <w:drawing>
          <wp:inline distT="0" distB="0" distL="114300" distR="114300">
            <wp:extent cx="5274310" cy="3053715"/>
            <wp:effectExtent l="0" t="0" r="0" b="0"/>
            <wp:docPr id="5" name="图片 5" descr="研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研讨"/>
                    <pic:cNvPicPr>
                      <a:picLocks noChangeAspect="1"/>
                    </pic:cNvPicPr>
                  </pic:nvPicPr>
                  <pic:blipFill>
                    <a:blip r:embed="rId6"/>
                    <a:srcRect t="2277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56C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6" w:lineRule="atLeast"/>
        <w:ind w:right="0"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此次校企交流活动是机电工程系落实职业教育要求、推进产教深度融合的重要举措。下一步，我系将持续深化与吉利汽车的合作，不断提升人才培养质量，为新能源汽车产业发展输送更多高素质技术技能型人才。</w:t>
      </w:r>
    </w:p>
    <w:p w14:paraId="491F13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6" w:lineRule="atLeast"/>
        <w:ind w:left="0" w:right="0" w:firstLine="560" w:firstLineChars="200"/>
        <w:jc w:val="left"/>
        <w:textAlignment w:val="auto"/>
        <w:rPr>
          <w:color w:val="000000"/>
          <w:sz w:val="28"/>
          <w:szCs w:val="28"/>
        </w:rPr>
      </w:pPr>
    </w:p>
    <w:p w14:paraId="709FEA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3644"/>
    <w:rsid w:val="008D4EE8"/>
    <w:rsid w:val="00B561ED"/>
    <w:rsid w:val="01311D17"/>
    <w:rsid w:val="0216715F"/>
    <w:rsid w:val="032255CB"/>
    <w:rsid w:val="04E83035"/>
    <w:rsid w:val="053022E6"/>
    <w:rsid w:val="05DA343D"/>
    <w:rsid w:val="07676065"/>
    <w:rsid w:val="07AF6AAF"/>
    <w:rsid w:val="08C81B38"/>
    <w:rsid w:val="099600C4"/>
    <w:rsid w:val="0A4725AB"/>
    <w:rsid w:val="0E8C446E"/>
    <w:rsid w:val="10234FF5"/>
    <w:rsid w:val="112E0021"/>
    <w:rsid w:val="116F4196"/>
    <w:rsid w:val="11EB4164"/>
    <w:rsid w:val="187C78C4"/>
    <w:rsid w:val="18CB43A7"/>
    <w:rsid w:val="19351E29"/>
    <w:rsid w:val="19F81EA3"/>
    <w:rsid w:val="1A78230D"/>
    <w:rsid w:val="1A9B5FFB"/>
    <w:rsid w:val="1C2A5889"/>
    <w:rsid w:val="207120EF"/>
    <w:rsid w:val="20AC392C"/>
    <w:rsid w:val="232B2612"/>
    <w:rsid w:val="24E81E6F"/>
    <w:rsid w:val="267A740D"/>
    <w:rsid w:val="26D15547"/>
    <w:rsid w:val="29C32509"/>
    <w:rsid w:val="2A16744D"/>
    <w:rsid w:val="2AAB5DE7"/>
    <w:rsid w:val="2BE315B0"/>
    <w:rsid w:val="2D2B1461"/>
    <w:rsid w:val="2F6B0BCB"/>
    <w:rsid w:val="2F6B3D97"/>
    <w:rsid w:val="2F70551E"/>
    <w:rsid w:val="300A78A8"/>
    <w:rsid w:val="30C704A0"/>
    <w:rsid w:val="321E1594"/>
    <w:rsid w:val="36034D29"/>
    <w:rsid w:val="36AC3612"/>
    <w:rsid w:val="38507FCD"/>
    <w:rsid w:val="386831F1"/>
    <w:rsid w:val="38E24C84"/>
    <w:rsid w:val="39FC21BB"/>
    <w:rsid w:val="3BE27C11"/>
    <w:rsid w:val="3C067321"/>
    <w:rsid w:val="3C9C6199"/>
    <w:rsid w:val="3D791D75"/>
    <w:rsid w:val="401069C0"/>
    <w:rsid w:val="41456B3D"/>
    <w:rsid w:val="41542115"/>
    <w:rsid w:val="43A0005B"/>
    <w:rsid w:val="44E679FE"/>
    <w:rsid w:val="45392515"/>
    <w:rsid w:val="45637592"/>
    <w:rsid w:val="45EF52CA"/>
    <w:rsid w:val="46452E7D"/>
    <w:rsid w:val="46DD3374"/>
    <w:rsid w:val="47E32C0C"/>
    <w:rsid w:val="49D83B22"/>
    <w:rsid w:val="4A2C2648"/>
    <w:rsid w:val="4AA62C09"/>
    <w:rsid w:val="4B094738"/>
    <w:rsid w:val="4C07336D"/>
    <w:rsid w:val="4CF0529F"/>
    <w:rsid w:val="51DB6F0D"/>
    <w:rsid w:val="5253098E"/>
    <w:rsid w:val="582708F3"/>
    <w:rsid w:val="5932754F"/>
    <w:rsid w:val="5AD308BE"/>
    <w:rsid w:val="5ADB23E6"/>
    <w:rsid w:val="5C4E5B28"/>
    <w:rsid w:val="5DC664B8"/>
    <w:rsid w:val="5DF47840"/>
    <w:rsid w:val="5F61293D"/>
    <w:rsid w:val="62682234"/>
    <w:rsid w:val="652F7039"/>
    <w:rsid w:val="65510D5D"/>
    <w:rsid w:val="664B39FF"/>
    <w:rsid w:val="66CE5632"/>
    <w:rsid w:val="691722BE"/>
    <w:rsid w:val="6D34343E"/>
    <w:rsid w:val="6D667B04"/>
    <w:rsid w:val="6E3D6323"/>
    <w:rsid w:val="6F286FD3"/>
    <w:rsid w:val="6F744E05"/>
    <w:rsid w:val="70280F60"/>
    <w:rsid w:val="704240C4"/>
    <w:rsid w:val="70AB46A8"/>
    <w:rsid w:val="71F238C8"/>
    <w:rsid w:val="720C3444"/>
    <w:rsid w:val="72646574"/>
    <w:rsid w:val="72F571CC"/>
    <w:rsid w:val="7416093F"/>
    <w:rsid w:val="745B7503"/>
    <w:rsid w:val="747771B5"/>
    <w:rsid w:val="752E2E69"/>
    <w:rsid w:val="76E61C4D"/>
    <w:rsid w:val="77471FC0"/>
    <w:rsid w:val="7DB76956"/>
    <w:rsid w:val="7E386B07"/>
    <w:rsid w:val="7ED00AED"/>
    <w:rsid w:val="7F1255AA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488</Words>
  <Characters>488</Characters>
  <Lines>0</Lines>
  <Paragraphs>0</Paragraphs>
  <TotalTime>18</TotalTime>
  <ScaleCrop>false</ScaleCrop>
  <LinksUpToDate>false</LinksUpToDate>
  <CharactersWithSpaces>488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2026-05-13T02:12:00Z</dcterms:created>
  <dc:creator>mengchou</dc:creator>
  <cp:lastModifiedBy>爱火星的小男孩</cp:lastModifiedBy>
  <dcterms:modified xsi:type="dcterms:W3CDTF">2026-05-15T01:39:27Z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eyJoZGlkIjoiMDQyNGIxZTM0YTVjNGUxOTg5MDk0YWZmNzZiYjUyZjEiLCJ1c2VySWQiOiIzNzQxMjgzMjMifQ==</vt:lpwstr>
  </property>
  <property fmtid="{D5CDD505-2E9C-101B-9397-08002B2CF9AE}" pid="4" name="ICV">
    <vt:lpwstr>9863CA2AAEF34A46854BDFBD4ECBB0E1_12</vt:lpwstr>
  </property>
</Properties>
</file>